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u w:val="single"/>
        </w:rPr>
      </w:pPr>
      <w:bookmarkStart w:colFirst="0" w:colLast="0" w:name="_ls9cnl77sk08" w:id="0"/>
      <w:bookmarkEnd w:id="0"/>
      <w:r w:rsidDel="00000000" w:rsidR="00000000" w:rsidRPr="00000000">
        <w:rPr>
          <w:u w:val="single"/>
          <w:rtl w:val="0"/>
        </w:rPr>
        <w:t xml:space="preserve">2811 Bexley Ct. Louisville, KY 40206</w:t>
      </w:r>
    </w:p>
    <w:p w:rsidR="00000000" w:rsidDel="00000000" w:rsidP="00000000" w:rsidRDefault="00000000" w:rsidRPr="00000000" w14:paraId="00000002">
      <w:pPr>
        <w:ind w:left="-1440" w:right="-144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9667875" cy="54197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7875" cy="541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